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宋体" w:hAnsi="宋体" w:cs="宋体"/>
          <w:b/>
          <w:bCs/>
          <w:color w:val="auto"/>
          <w:sz w:val="40"/>
          <w:szCs w:val="40"/>
          <w:highlight w:val="none"/>
          <w:lang w:eastAsia="zh-CN"/>
        </w:rPr>
        <w:t>西安</w:t>
      </w:r>
      <w:r>
        <w:rPr>
          <w:rFonts w:hint="eastAsia" w:ascii="宋体" w:hAnsi="宋体" w:cs="宋体"/>
          <w:b/>
          <w:bCs/>
          <w:color w:val="auto"/>
          <w:sz w:val="40"/>
          <w:szCs w:val="40"/>
          <w:highlight w:val="none"/>
        </w:rPr>
        <w:t>石油大学</w:t>
      </w:r>
      <w:r>
        <w:rPr>
          <w:rFonts w:hint="eastAsia" w:ascii="宋体" w:hAnsi="宋体" w:cs="宋体"/>
          <w:b/>
          <w:bCs/>
          <w:color w:val="auto"/>
          <w:sz w:val="40"/>
          <w:szCs w:val="40"/>
          <w:highlight w:val="none"/>
          <w:lang w:eastAsia="zh-CN"/>
        </w:rPr>
        <w:t>购置</w:t>
      </w:r>
      <w:r>
        <w:rPr>
          <w:rFonts w:hint="eastAsia" w:ascii="宋体" w:hAnsi="宋体" w:cs="宋体"/>
          <w:b/>
          <w:bCs/>
          <w:color w:val="auto"/>
          <w:sz w:val="40"/>
          <w:szCs w:val="40"/>
          <w:highlight w:val="none"/>
        </w:rPr>
        <w:t>校园网出口宽带</w:t>
      </w:r>
      <w:r>
        <w:rPr>
          <w:rFonts w:hint="eastAsia" w:ascii="宋体" w:hAnsi="宋体" w:cs="宋体"/>
          <w:b/>
          <w:bCs/>
          <w:color w:val="auto"/>
          <w:sz w:val="40"/>
          <w:szCs w:val="40"/>
          <w:highlight w:val="none"/>
          <w:lang w:eastAsia="zh-CN"/>
        </w:rPr>
        <w:t>项目</w:t>
      </w:r>
    </w:p>
    <w:p>
      <w:pPr>
        <w:spacing w:line="360" w:lineRule="auto"/>
        <w:jc w:val="center"/>
        <w:rPr>
          <w:rFonts w:hint="eastAsia" w:ascii="宋体" w:hAnsi="宋体" w:cs="宋体"/>
          <w:b/>
          <w:bCs/>
          <w:color w:val="auto"/>
          <w:sz w:val="40"/>
          <w:szCs w:val="40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40"/>
          <w:szCs w:val="40"/>
          <w:highlight w:val="none"/>
        </w:rPr>
        <w:t>单一来源采购征求意见公示</w:t>
      </w:r>
    </w:p>
    <w:p>
      <w:pPr>
        <w:spacing w:line="600" w:lineRule="exact"/>
        <w:ind w:firstLine="480" w:firstLineChars="200"/>
        <w:rPr>
          <w:rFonts w:hint="eastAsia" w:ascii="宋体" w:hAnsi="宋体" w:cs="宋体"/>
          <w:sz w:val="24"/>
          <w:lang w:val="zh-CN" w:eastAsia="zh-CN"/>
        </w:rPr>
      </w:pPr>
      <w:r>
        <w:rPr>
          <w:rFonts w:hint="eastAsia" w:ascii="宋体" w:hAnsi="宋体" w:cs="宋体"/>
          <w:sz w:val="24"/>
          <w:lang w:val="zh-CN" w:eastAsia="zh-CN"/>
        </w:rPr>
        <w:t>西安石油大学购置校园网出口宽带项目拟采取单一来源方式采购。</w:t>
      </w:r>
    </w:p>
    <w:p>
      <w:pPr>
        <w:spacing w:line="600" w:lineRule="exact"/>
        <w:ind w:firstLine="480" w:firstLineChars="200"/>
        <w:rPr>
          <w:rFonts w:hint="eastAsia" w:ascii="宋体" w:hAnsi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val="zh-CN" w:eastAsia="zh-CN"/>
        </w:rPr>
        <w:t>按照《政府采购非招标采购方式管理办法》，由于目前唯有</w:t>
      </w:r>
      <w:r>
        <w:rPr>
          <w:rFonts w:hint="eastAsia" w:ascii="宋体" w:hAnsi="宋体" w:cs="宋体"/>
          <w:sz w:val="24"/>
          <w:lang w:val="en-US" w:eastAsia="zh-CN"/>
        </w:rPr>
        <w:t>中国移动通信集团陕西有限公司西安分公司供的货物及相应服务</w:t>
      </w:r>
      <w:r>
        <w:rPr>
          <w:rFonts w:hint="eastAsia" w:ascii="宋体" w:hAnsi="宋体" w:cs="宋体"/>
          <w:sz w:val="24"/>
          <w:lang w:val="zh-CN" w:eastAsia="zh-CN"/>
        </w:rPr>
        <w:t>能满足其使用要求，且</w:t>
      </w:r>
      <w:r>
        <w:rPr>
          <w:rFonts w:hint="eastAsia" w:ascii="宋体" w:hAnsi="宋体" w:cs="宋体"/>
          <w:sz w:val="24"/>
          <w:lang w:eastAsia="zh-CN"/>
        </w:rPr>
        <w:t>本项目具有唯一性、延续性，故符合单一来源采购要求。因此本项目拟由</w:t>
      </w:r>
      <w:r>
        <w:rPr>
          <w:rFonts w:hint="eastAsia" w:ascii="宋体" w:hAnsi="宋体" w:cs="宋体"/>
          <w:sz w:val="24"/>
          <w:lang w:val="en-US" w:eastAsia="zh-CN"/>
        </w:rPr>
        <w:t>中国移动通信集团陕西有限公司西安分公司</w:t>
      </w:r>
      <w:r>
        <w:rPr>
          <w:rFonts w:hint="eastAsia" w:ascii="宋体" w:hAnsi="宋体" w:cs="宋体"/>
          <w:sz w:val="24"/>
          <w:lang w:eastAsia="zh-CN"/>
        </w:rPr>
        <w:t>承担（联系人：崔丽娜</w:t>
      </w:r>
      <w:r>
        <w:rPr>
          <w:rFonts w:hint="eastAsia" w:ascii="宋体" w:hAnsi="宋体" w:cs="宋体"/>
          <w:sz w:val="24"/>
          <w:lang w:val="en-US" w:eastAsia="zh-CN"/>
        </w:rPr>
        <w:t xml:space="preserve">  联系方式：13772181428</w:t>
      </w:r>
      <w:r>
        <w:rPr>
          <w:rFonts w:hint="eastAsia" w:ascii="宋体" w:hAnsi="宋体" w:cs="宋体"/>
          <w:sz w:val="24"/>
          <w:lang w:eastAsia="zh-CN"/>
        </w:rPr>
        <w:t>）。</w:t>
      </w:r>
    </w:p>
    <w:p>
      <w:pPr>
        <w:spacing w:line="600" w:lineRule="exact"/>
        <w:ind w:firstLine="480" w:firstLineChars="200"/>
        <w:rPr>
          <w:rFonts w:hint="eastAsia" w:ascii="宋体" w:hAnsi="宋体" w:cs="宋体"/>
          <w:sz w:val="24"/>
          <w:highlight w:val="yellow"/>
        </w:rPr>
      </w:pPr>
      <w:r>
        <w:rPr>
          <w:rFonts w:hint="eastAsia" w:ascii="宋体" w:hAnsi="宋体" w:cs="宋体"/>
          <w:sz w:val="24"/>
        </w:rPr>
        <w:t>现将有关情况向潜在政府采购供应商广泛征求意见，征求意见期限从</w:t>
      </w:r>
      <w:r>
        <w:rPr>
          <w:rFonts w:hint="eastAsia" w:ascii="宋体" w:hAnsi="宋体" w:cs="宋体"/>
          <w:sz w:val="24"/>
          <w:highlight w:val="yellow"/>
        </w:rPr>
        <w:t>201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9</w:t>
      </w:r>
      <w:r>
        <w:rPr>
          <w:rFonts w:hint="eastAsia" w:ascii="宋体" w:hAnsi="宋体" w:cs="宋体"/>
          <w:sz w:val="24"/>
          <w:highlight w:val="yellow"/>
        </w:rPr>
        <w:t>年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6</w:t>
      </w:r>
      <w:r>
        <w:rPr>
          <w:rFonts w:hint="eastAsia" w:ascii="宋体" w:hAnsi="宋体" w:cs="宋体"/>
          <w:sz w:val="24"/>
          <w:highlight w:val="yellow"/>
        </w:rPr>
        <w:t>月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27</w:t>
      </w:r>
      <w:r>
        <w:rPr>
          <w:rFonts w:hint="eastAsia" w:ascii="宋体" w:hAnsi="宋体" w:cs="宋体"/>
          <w:sz w:val="24"/>
          <w:highlight w:val="yellow"/>
        </w:rPr>
        <w:t>日起至201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7</w:t>
      </w:r>
      <w:r>
        <w:rPr>
          <w:rFonts w:hint="eastAsia" w:ascii="宋体" w:hAnsi="宋体" w:cs="宋体"/>
          <w:sz w:val="24"/>
          <w:highlight w:val="yellow"/>
        </w:rPr>
        <w:t>年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7</w:t>
      </w:r>
      <w:r>
        <w:rPr>
          <w:rFonts w:hint="eastAsia" w:ascii="宋体" w:hAnsi="宋体" w:cs="宋体"/>
          <w:sz w:val="24"/>
          <w:highlight w:val="yellow"/>
        </w:rPr>
        <w:t>月</w:t>
      </w:r>
      <w:r>
        <w:rPr>
          <w:rFonts w:hint="eastAsia" w:ascii="宋体" w:hAnsi="宋体" w:cs="宋体"/>
          <w:sz w:val="24"/>
          <w:highlight w:val="yellow"/>
          <w:lang w:val="en-US" w:eastAsia="zh-CN"/>
        </w:rPr>
        <w:t>3</w:t>
      </w:r>
      <w:r>
        <w:rPr>
          <w:rFonts w:hint="eastAsia" w:ascii="宋体" w:hAnsi="宋体" w:cs="宋体"/>
          <w:sz w:val="24"/>
          <w:highlight w:val="yellow"/>
        </w:rPr>
        <w:t>日止。</w:t>
      </w:r>
    </w:p>
    <w:p>
      <w:pPr>
        <w:spacing w:line="600" w:lineRule="exact"/>
        <w:ind w:firstLine="480" w:firstLineChars="200"/>
        <w:rPr>
          <w:rFonts w:hint="eastAsia" w:ascii="宋体" w:hAnsi="宋体" w:cs="宋体"/>
          <w:sz w:val="24"/>
          <w:lang w:val="zh-CN" w:eastAsia="zh-CN"/>
        </w:rPr>
      </w:pPr>
      <w:r>
        <w:rPr>
          <w:rFonts w:hint="eastAsia" w:ascii="宋体" w:hAnsi="宋体" w:cs="宋体"/>
          <w:sz w:val="24"/>
          <w:lang w:val="zh-CN" w:eastAsia="zh-CN"/>
        </w:rPr>
        <w:t>潜在政府采购供应商对公示内容有异议的，请于公示期内以实名书面（包括联系人、地址、联系电话）形式将意见反馈至陕西省财政厅采购与行政事业单位资产管理处（联系电话：029-82168852）和西安石油大学信息中心（地址：陕西省西安市电子二路东段18号</w:t>
      </w:r>
      <w:r>
        <w:rPr>
          <w:rFonts w:hint="eastAsia" w:ascii="宋体" w:hAnsi="宋体" w:cs="宋体"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sz w:val="24"/>
          <w:lang w:val="zh-CN" w:eastAsia="zh-CN"/>
        </w:rPr>
        <w:t>联系人：广老师、联系方式：029-88382832）。</w:t>
      </w:r>
    </w:p>
    <w:p>
      <w:pPr>
        <w:spacing w:line="600" w:lineRule="exact"/>
        <w:ind w:firstLine="480" w:firstLineChars="200"/>
        <w:rPr>
          <w:rFonts w:hint="eastAsia" w:ascii="宋体" w:hAnsi="宋体" w:cs="宋体"/>
          <w:sz w:val="24"/>
          <w:lang w:val="zh-CN" w:eastAsia="zh-CN"/>
        </w:rPr>
      </w:pPr>
    </w:p>
    <w:p>
      <w:pPr>
        <w:spacing w:line="700" w:lineRule="exact"/>
        <w:ind w:firstLine="480" w:firstLineChars="200"/>
        <w:rPr>
          <w:rFonts w:hint="eastAsia" w:ascii="宋体" w:hAnsi="宋体" w:cs="宋体"/>
          <w:sz w:val="24"/>
        </w:rPr>
      </w:pPr>
    </w:p>
    <w:p>
      <w:pPr>
        <w:spacing w:line="500" w:lineRule="exact"/>
        <w:ind w:firstLine="6000" w:firstLineChars="25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201</w:t>
      </w:r>
      <w:r>
        <w:rPr>
          <w:rFonts w:hint="eastAsia" w:ascii="宋体" w:hAnsi="宋体" w:cs="宋体"/>
          <w:sz w:val="24"/>
          <w:lang w:val="en-US" w:eastAsia="zh-CN"/>
        </w:rPr>
        <w:t>9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lang w:val="en-US" w:eastAsia="zh-CN"/>
        </w:rPr>
        <w:t>6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lang w:val="en-US" w:eastAsia="zh-CN"/>
        </w:rPr>
        <w:t>27</w:t>
      </w:r>
      <w:r>
        <w:rPr>
          <w:rFonts w:hint="eastAsia" w:ascii="宋体" w:hAnsi="宋体" w:cs="宋体"/>
          <w:sz w:val="24"/>
        </w:rPr>
        <w:t>日</w:t>
      </w: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>
      <w:pPr>
        <w:pStyle w:val="2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>
      <w:pPr>
        <w:pStyle w:val="2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>
      <w:pPr>
        <w:pStyle w:val="2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  <w:t>后附：专家论证签到表以及论证资料</w:t>
      </w:r>
    </w:p>
    <w:p>
      <w:pPr>
        <w:pStyle w:val="2"/>
        <w:rPr>
          <w:rFonts w:hint="eastAsia" w:ascii="宋体" w:hAnsi="宋体" w:eastAsia="宋体" w:cs="宋体"/>
          <w:kern w:val="2"/>
          <w:sz w:val="24"/>
          <w:szCs w:val="24"/>
          <w:lang w:val="zh-CN" w:eastAsia="zh-CN" w:bidi="ar-SA"/>
        </w:rPr>
      </w:pP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375910" cy="8248015"/>
            <wp:effectExtent l="0" t="0" r="15240" b="635"/>
            <wp:docPr id="1" name="图片 1" descr="034bc48dac64ed7f7527ce34d0a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4bc48dac64ed7f7527ce34d0a5767"/>
                    <pic:cNvPicPr>
                      <a:picLocks noChangeAspect="1"/>
                    </pic:cNvPicPr>
                  </pic:nvPicPr>
                  <pic:blipFill>
                    <a:blip r:embed="rId4"/>
                    <a:srcRect l="4074" b="236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lang w:eastAsia="zh-CN"/>
        </w:rPr>
      </w:pPr>
    </w:p>
    <w:p>
      <w:pPr>
        <w:pStyle w:val="2"/>
        <w:rPr>
          <w:rFonts w:hint="eastAsia" w:eastAsia="仿宋_GB2312"/>
          <w:lang w:eastAsia="zh-CN"/>
        </w:rPr>
      </w:pP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544820" cy="8238490"/>
            <wp:effectExtent l="0" t="0" r="17780" b="10160"/>
            <wp:docPr id="2" name="图片 2" descr="e23dc6f57ef9528bf62e3fca5304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3dc6f57ef9528bf62e3fca5304e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527675" cy="8460740"/>
            <wp:effectExtent l="0" t="0" r="15875" b="16510"/>
            <wp:docPr id="3" name="图片 3" descr="e85a7101909f645cf2c6cbe1ff4b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85a7101909f645cf2c6cbe1ff4b1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lang w:eastAsia="zh-CN"/>
        </w:rPr>
      </w:pP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370830" cy="8453120"/>
            <wp:effectExtent l="0" t="0" r="1270" b="5080"/>
            <wp:docPr id="4" name="图片 4" descr="bf26cdb1065598e05f9b7e5450d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26cdb1065598e05f9b7e5450d80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lang w:eastAsia="zh-CN"/>
        </w:rPr>
      </w:pP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300345" cy="8468360"/>
            <wp:effectExtent l="0" t="0" r="14605" b="8890"/>
            <wp:docPr id="5" name="图片 5" descr="1e66955a56a1854afdba70ce680e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66955a56a1854afdba70ce680ef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lang w:eastAsia="zh-CN"/>
        </w:rPr>
      </w:pP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402580" cy="8548370"/>
            <wp:effectExtent l="0" t="0" r="7620" b="5080"/>
            <wp:docPr id="6" name="图片 6" descr="b166ba6dff6d83218f16a84ff35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66ba6dff6d83218f16a84ff3525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375910" cy="8612505"/>
            <wp:effectExtent l="0" t="0" r="15240" b="17145"/>
            <wp:docPr id="7" name="图片 7" descr="745976e07a181fec30abe976f54f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5976e07a181fec30abe976f54f3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lang w:eastAsia="zh-CN"/>
        </w:rPr>
      </w:pPr>
      <w:bookmarkStart w:id="0" w:name="_GoBack"/>
      <w:r>
        <w:rPr>
          <w:rFonts w:hint="eastAsia" w:eastAsia="仿宋_GB2312"/>
          <w:lang w:eastAsia="zh-CN"/>
        </w:rPr>
        <w:drawing>
          <wp:inline distT="0" distB="0" distL="114300" distR="114300">
            <wp:extent cx="5461635" cy="8335010"/>
            <wp:effectExtent l="0" t="0" r="5715" b="8890"/>
            <wp:docPr id="8" name="图片 8" descr="3d0b16fd47ac556f03289cd67bfc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d0b16fd47ac556f03289cd67bfcd1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FC7474"/>
    <w:rsid w:val="466D069E"/>
    <w:rsid w:val="6FFC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rFonts w:ascii="Arial" w:hAnsi="Arial" w:eastAsia="仿宋_GB2312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Office_11.1.0.8812_F1E327BC-269C-435d-A152-05C5408002CA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2019-06-25T03:16:00Z</dcterms:created>
  <dc:creator>阴天。。雨天</dc:creator>
  <cp:lastModifiedBy>阴天。。雨天</cp:lastModifiedBy>
  <dcterms:modified xsi:type="dcterms:W3CDTF">2019-06-26T10:14:14Z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2052-11.1.0.8812</vt:lpwstr>
  </property>
</Properties>
</file>